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2B980C07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480989">
        <w:rPr>
          <w:rFonts w:ascii="Trebuchet MS" w:hAnsi="Trebuchet MS"/>
          <w:b/>
          <w:sz w:val="16"/>
          <w:szCs w:val="16"/>
          <w:lang w:val="it-IT"/>
        </w:rPr>
        <w:t>VALENII DE MUNTE</w:t>
      </w:r>
    </w:p>
    <w:p w14:paraId="065580BC" w14:textId="6838083E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C05FB0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Bratocea, nr.21</w:t>
      </w:r>
      <w:r w:rsidRPr="00C05FB0">
        <w:rPr>
          <w:rFonts w:ascii="Trebuchet MS" w:hAnsi="Trebuchet MS"/>
          <w:bCs/>
          <w:sz w:val="16"/>
          <w:szCs w:val="16"/>
          <w:lang w:val="it-IT"/>
        </w:rPr>
        <w:t xml:space="preserve">,  </w:t>
      </w:r>
      <w:r w:rsidR="00480989" w:rsidRPr="00C05FB0">
        <w:rPr>
          <w:rFonts w:ascii="Trebuchet MS" w:hAnsi="Trebuchet MS"/>
          <w:bCs/>
          <w:sz w:val="16"/>
          <w:szCs w:val="16"/>
          <w:lang w:val="it-IT"/>
        </w:rPr>
        <w:t>Valenii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Jud. Prahova, Tel.: </w:t>
      </w:r>
      <w:r w:rsidRPr="00C05FB0">
        <w:rPr>
          <w:rFonts w:ascii="Trebuchet MS" w:hAnsi="Trebuchet MS"/>
          <w:b/>
          <w:sz w:val="16"/>
          <w:szCs w:val="16"/>
          <w:lang w:val="it-IT"/>
        </w:rPr>
        <w:t>076907480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7</w:t>
      </w:r>
      <w:r w:rsidRPr="00C05FB0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340AEDEF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>Laborator  inreg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istrat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1A3779CC" w:rsidR="008E1E01" w:rsidRPr="008E1E01" w:rsidRDefault="00A5494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fr-FR"/>
        </w:rPr>
        <w:t xml:space="preserve">CERTIFICAT DE INREGISTRARE NR. </w:t>
      </w:r>
      <w:r w:rsidRPr="00C05FB0">
        <w:rPr>
          <w:rFonts w:ascii="Trebuchet MS" w:hAnsi="Trebuchet MS"/>
          <w:b/>
          <w:sz w:val="16"/>
          <w:szCs w:val="16"/>
          <w:lang w:val="fr-FR"/>
        </w:rPr>
        <w:t>63</w:t>
      </w:r>
      <w:r w:rsidR="00C05FB0" w:rsidRPr="00C05FB0">
        <w:rPr>
          <w:rFonts w:ascii="Trebuchet MS" w:hAnsi="Trebuchet MS"/>
          <w:b/>
          <w:sz w:val="16"/>
          <w:szCs w:val="16"/>
          <w:lang w:val="fr-FR"/>
        </w:rPr>
        <w:t>4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21656F04" w:rsidR="008E1E01" w:rsidRPr="008E1E01" w:rsidRDefault="00144F99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C05FB0">
        <w:rPr>
          <w:rFonts w:ascii="Trebuchet MS" w:hAnsi="Trebuchet MS"/>
          <w:sz w:val="22"/>
          <w:szCs w:val="22"/>
          <w:lang w:val="fr-FR"/>
        </w:rPr>
        <w:t xml:space="preserve"> </w:t>
      </w:r>
      <w:r w:rsidR="003C1B4B">
        <w:rPr>
          <w:rFonts w:ascii="Trebuchet MS" w:hAnsi="Trebuchet MS"/>
          <w:sz w:val="22"/>
          <w:szCs w:val="22"/>
          <w:lang w:val="fr-FR"/>
        </w:rPr>
        <w:t>660</w:t>
      </w:r>
      <w:r w:rsidR="00C05FB0">
        <w:rPr>
          <w:rFonts w:ascii="Trebuchet MS" w:hAnsi="Trebuchet MS"/>
          <w:sz w:val="22"/>
          <w:szCs w:val="22"/>
          <w:lang w:val="fr-FR"/>
        </w:rPr>
        <w:t xml:space="preserve"> 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BB0088">
        <w:rPr>
          <w:rFonts w:ascii="Trebuchet MS" w:hAnsi="Trebuchet MS"/>
          <w:sz w:val="22"/>
          <w:szCs w:val="22"/>
          <w:lang w:val="pt-BR"/>
        </w:rPr>
        <w:t>2</w:t>
      </w:r>
      <w:r w:rsidR="003C1B4B">
        <w:rPr>
          <w:rFonts w:ascii="Trebuchet MS" w:hAnsi="Trebuchet MS"/>
          <w:sz w:val="22"/>
          <w:szCs w:val="22"/>
          <w:lang w:val="pt-BR"/>
        </w:rPr>
        <w:t>1</w:t>
      </w:r>
      <w:r w:rsidR="008D3D08">
        <w:rPr>
          <w:rFonts w:ascii="Trebuchet MS" w:hAnsi="Trebuchet MS"/>
          <w:sz w:val="22"/>
          <w:szCs w:val="22"/>
          <w:lang w:val="pt-BR"/>
        </w:rPr>
        <w:t>.0</w:t>
      </w:r>
      <w:r w:rsidR="003C1B4B">
        <w:rPr>
          <w:rFonts w:ascii="Trebuchet MS" w:hAnsi="Trebuchet MS"/>
          <w:sz w:val="22"/>
          <w:szCs w:val="22"/>
          <w:lang w:val="pt-BR"/>
        </w:rPr>
        <w:t>8</w:t>
      </w:r>
      <w:r w:rsidR="008D3D08">
        <w:rPr>
          <w:rFonts w:ascii="Trebuchet MS" w:hAnsi="Trebuchet MS"/>
          <w:sz w:val="22"/>
          <w:szCs w:val="22"/>
          <w:lang w:val="pt-BR"/>
        </w:rPr>
        <w:t>.2023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5F516291" w:rsidR="008E1E01" w:rsidRPr="008E1E01" w:rsidRDefault="008E1E01" w:rsidP="00604F97">
      <w:pPr>
        <w:pStyle w:val="Heading1"/>
        <w:spacing w:before="40" w:after="40"/>
        <w:jc w:val="left"/>
        <w:rPr>
          <w:rFonts w:ascii="Trebuchet MS" w:hAnsi="Trebuchet MS"/>
          <w:b w:val="0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S.T.A. </w:t>
      </w:r>
      <w:r w:rsidR="00480989">
        <w:rPr>
          <w:rFonts w:ascii="Trebuchet MS" w:hAnsi="Trebuchet MS"/>
          <w:sz w:val="16"/>
          <w:szCs w:val="16"/>
          <w:lang w:val="pt-BR"/>
        </w:rPr>
        <w:t>VALENII DE MUNTE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 – monitorizare </w:t>
      </w:r>
      <w:r w:rsidR="00604F97">
        <w:rPr>
          <w:rFonts w:ascii="Trebuchet MS" w:hAnsi="Trebuchet MS"/>
          <w:sz w:val="16"/>
          <w:szCs w:val="16"/>
          <w:lang w:val="pt-BR"/>
        </w:rPr>
        <w:t>operationala</w:t>
      </w:r>
      <w:r w:rsidR="005F22D4">
        <w:rPr>
          <w:rFonts w:ascii="Trebuchet MS" w:hAnsi="Trebuchet MS"/>
          <w:sz w:val="16"/>
          <w:szCs w:val="16"/>
          <w:lang w:val="pt-BR"/>
        </w:rPr>
        <w:t xml:space="preserve"> </w:t>
      </w:r>
    </w:p>
    <w:p w14:paraId="598A4ADB" w14:textId="77777777" w:rsidR="008E1E01" w:rsidRPr="008E1E01" w:rsidRDefault="008E1E01" w:rsidP="00F706CE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</w:p>
    <w:p w14:paraId="29669F62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19BC1AA5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4A020E">
        <w:rPr>
          <w:rFonts w:ascii="Trebuchet MS" w:hAnsi="Trebuchet MS"/>
          <w:sz w:val="16"/>
          <w:szCs w:val="16"/>
          <w:lang w:val="pt-BR"/>
        </w:rPr>
        <w:t>IESIRE STA VALENII DE MUNTE</w:t>
      </w:r>
    </w:p>
    <w:p w14:paraId="6CDB25B7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11B21E54" w:rsidR="008E1E01" w:rsidRPr="008E1E01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80989">
        <w:rPr>
          <w:rFonts w:ascii="Trebuchet MS" w:hAnsi="Trebuchet MS"/>
          <w:b/>
          <w:sz w:val="16"/>
          <w:szCs w:val="16"/>
          <w:lang w:val="pt-BR"/>
        </w:rPr>
        <w:t>VAENII DE MUNTE</w:t>
      </w:r>
    </w:p>
    <w:p w14:paraId="567BB187" w14:textId="459FB10F" w:rsidR="008E1E01" w:rsidRPr="008E1E01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3C1B4B">
        <w:rPr>
          <w:rFonts w:ascii="Trebuchet MS" w:hAnsi="Trebuchet MS"/>
          <w:sz w:val="16"/>
          <w:szCs w:val="16"/>
          <w:lang w:val="pt-BR"/>
        </w:rPr>
        <w:t>21.08.2023</w:t>
      </w:r>
    </w:p>
    <w:p w14:paraId="62567DFA" w14:textId="1B0E54C4" w:rsidR="008E1E01" w:rsidRPr="00D5649C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>Data executarii analizei</w:t>
      </w:r>
      <w:r w:rsidRPr="00D5649C">
        <w:rPr>
          <w:rFonts w:ascii="Trebuchet MS" w:hAnsi="Trebuchet MS"/>
          <w:b/>
          <w:bCs/>
          <w:sz w:val="16"/>
          <w:szCs w:val="16"/>
          <w:lang w:val="pt-BR"/>
        </w:rPr>
        <w:t>:</w:t>
      </w:r>
      <w:r w:rsidR="004A020E">
        <w:rPr>
          <w:rFonts w:ascii="Trebuchet MS" w:hAnsi="Trebuchet MS"/>
          <w:b/>
          <w:bCs/>
          <w:sz w:val="16"/>
          <w:szCs w:val="16"/>
          <w:lang w:val="pt-BR"/>
        </w:rPr>
        <w:t xml:space="preserve"> </w:t>
      </w:r>
      <w:r w:rsidR="00BB0088">
        <w:rPr>
          <w:rFonts w:ascii="Trebuchet MS" w:hAnsi="Trebuchet MS"/>
          <w:sz w:val="16"/>
          <w:szCs w:val="16"/>
          <w:lang w:val="pt-BR"/>
        </w:rPr>
        <w:t>2</w:t>
      </w:r>
      <w:r w:rsidR="003C1B4B">
        <w:rPr>
          <w:rFonts w:ascii="Trebuchet MS" w:hAnsi="Trebuchet MS"/>
          <w:sz w:val="16"/>
          <w:szCs w:val="16"/>
          <w:lang w:val="pt-BR"/>
        </w:rPr>
        <w:t>1</w:t>
      </w:r>
      <w:r w:rsidR="008D3D08">
        <w:rPr>
          <w:rFonts w:ascii="Trebuchet MS" w:hAnsi="Trebuchet MS"/>
          <w:sz w:val="16"/>
          <w:szCs w:val="16"/>
          <w:lang w:val="pt-BR"/>
        </w:rPr>
        <w:t>.0</w:t>
      </w:r>
      <w:r w:rsidR="003C1B4B">
        <w:rPr>
          <w:rFonts w:ascii="Trebuchet MS" w:hAnsi="Trebuchet MS"/>
          <w:sz w:val="16"/>
          <w:szCs w:val="16"/>
          <w:lang w:val="pt-BR"/>
        </w:rPr>
        <w:t>8</w:t>
      </w:r>
      <w:r w:rsidR="008D3D08">
        <w:rPr>
          <w:rFonts w:ascii="Trebuchet MS" w:hAnsi="Trebuchet MS"/>
          <w:sz w:val="16"/>
          <w:szCs w:val="16"/>
          <w:lang w:val="pt-BR"/>
        </w:rPr>
        <w:t>.2023</w:t>
      </w:r>
      <w:r w:rsidR="004A020E" w:rsidRPr="004A020E">
        <w:rPr>
          <w:rFonts w:ascii="Trebuchet MS" w:hAnsi="Trebuchet MS"/>
          <w:sz w:val="16"/>
          <w:szCs w:val="16"/>
          <w:lang w:val="pt-BR"/>
        </w:rPr>
        <w:t>÷</w:t>
      </w:r>
      <w:r w:rsidR="00BB0088">
        <w:rPr>
          <w:rFonts w:ascii="Trebuchet MS" w:hAnsi="Trebuchet MS"/>
          <w:sz w:val="16"/>
          <w:szCs w:val="16"/>
          <w:lang w:val="pt-BR"/>
        </w:rPr>
        <w:t>2</w:t>
      </w:r>
      <w:r w:rsidR="003C1B4B">
        <w:rPr>
          <w:rFonts w:ascii="Trebuchet MS" w:hAnsi="Trebuchet MS"/>
          <w:sz w:val="16"/>
          <w:szCs w:val="16"/>
          <w:lang w:val="pt-BR"/>
        </w:rPr>
        <w:t>4</w:t>
      </w:r>
      <w:r w:rsidR="00433418">
        <w:rPr>
          <w:rFonts w:ascii="Trebuchet MS" w:hAnsi="Trebuchet MS"/>
          <w:sz w:val="16"/>
          <w:szCs w:val="16"/>
          <w:lang w:val="pt-BR"/>
        </w:rPr>
        <w:t>.0</w:t>
      </w:r>
      <w:r w:rsidR="003C1B4B">
        <w:rPr>
          <w:rFonts w:ascii="Trebuchet MS" w:hAnsi="Trebuchet MS"/>
          <w:sz w:val="16"/>
          <w:szCs w:val="16"/>
          <w:lang w:val="pt-BR"/>
        </w:rPr>
        <w:t>8</w:t>
      </w:r>
      <w:r w:rsidR="00433418">
        <w:rPr>
          <w:rFonts w:ascii="Trebuchet MS" w:hAnsi="Trebuchet MS"/>
          <w:sz w:val="16"/>
          <w:szCs w:val="16"/>
          <w:lang w:val="pt-BR"/>
        </w:rPr>
        <w:t>.2023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3E9BA1BE" w14:textId="58686B86" w:rsidR="008E1E01" w:rsidRPr="008E1E01" w:rsidRDefault="008E1E01" w:rsidP="00A51189">
      <w:pPr>
        <w:spacing w:after="0" w:line="240" w:lineRule="auto"/>
        <w:jc w:val="both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4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620"/>
        <w:gridCol w:w="1440"/>
      </w:tblGrid>
      <w:tr w:rsidR="00606AA3" w:rsidRPr="008E1E01" w14:paraId="46922907" w14:textId="77777777" w:rsidTr="00A54945">
        <w:trPr>
          <w:cantSplit/>
          <w:trHeight w:val="683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557E45B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3169FDE1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9C6086B" w14:textId="32FD1060" w:rsidR="00606AA3" w:rsidRPr="008E1E01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08D40B66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74A0FB22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 w:rsidR="0042237C"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20B2A8E" w14:textId="2807558C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cf. </w:t>
            </w:r>
            <w:r w:rsidR="00A54945">
              <w:rPr>
                <w:rFonts w:ascii="Trebuchet MS" w:hAnsi="Trebuchet MS"/>
                <w:b/>
                <w:sz w:val="16"/>
                <w:szCs w:val="16"/>
              </w:rPr>
              <w:t>ORDONANTA 7/2023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8E1E01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77777777" w:rsidR="00606AA3" w:rsidRPr="00325144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847815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847815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</w:t>
            </w:r>
            <w:r w:rsidR="00E4136A" w:rsidRPr="00847815">
              <w:rPr>
                <w:rFonts w:ascii="Trebuchet MS" w:hAnsi="Trebuchet MS"/>
                <w:color w:val="000000"/>
                <w:sz w:val="18"/>
                <w:szCs w:val="18"/>
              </w:rPr>
              <w:t>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325144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A51189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 xml:space="preserve">0.3 UNT ptr. 95% probe; </w:t>
            </w:r>
          </w:p>
          <w:p w14:paraId="7C344D51" w14:textId="38F1E246" w:rsidR="00606AA3" w:rsidRPr="008E1E01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>niciunna care sa depaseasca 1UNT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428D3B28" w:rsidR="00606AA3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  <w:r w:rsidR="002D3D67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.</w:t>
            </w:r>
            <w:r w:rsidR="003C1B4B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448</w:t>
            </w:r>
          </w:p>
        </w:tc>
      </w:tr>
      <w:tr w:rsidR="000E6339" w:rsidRPr="008E1E01" w14:paraId="32A37E48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020A48D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43B6435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6228FF63" w:rsidR="000E6339" w:rsidRPr="00DF3284" w:rsidRDefault="003C1B4B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134</w:t>
            </w:r>
          </w:p>
        </w:tc>
      </w:tr>
      <w:tr w:rsidR="000E6339" w:rsidRPr="008E1E01" w14:paraId="09F305AD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0F55A34C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944B4" w14:textId="000A5130" w:rsid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</w:t>
            </w:r>
          </w:p>
          <w:p w14:paraId="79569730" w14:textId="69ED9311" w:rsidR="004A020E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0E6339" w:rsidRPr="008E1E01" w14:paraId="5AC8C2A6" w14:textId="77777777" w:rsidTr="00847815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1DA9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00F80117" w14:textId="65C53219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Clor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25A71EA5" w:rsid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≥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CD662B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0.50  </w:t>
            </w:r>
          </w:p>
          <w:p w14:paraId="174F6D1F" w14:textId="31773205" w:rsidR="006F0A17" w:rsidRP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in reteaua de distributie</w:t>
            </w:r>
          </w:p>
          <w:p w14:paraId="0D8C58E4" w14:textId="7DA70833" w:rsidR="000E6339" w:rsidRPr="008E1E01" w:rsidRDefault="000E6339" w:rsidP="00367ED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1D1D0A70" w:rsidR="000E6339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3C1B4B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70</w:t>
            </w:r>
          </w:p>
        </w:tc>
      </w:tr>
      <w:tr w:rsidR="000E6339" w:rsidRPr="008E1E01" w14:paraId="5311EED4" w14:textId="77777777" w:rsidTr="00847815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18E6F158" w:rsidR="000E6339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FF27D5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</w:t>
            </w:r>
            <w:r w:rsidR="003C1B4B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5</w:t>
            </w:r>
          </w:p>
        </w:tc>
      </w:tr>
      <w:tr w:rsidR="000E6339" w:rsidRPr="008E1E01" w14:paraId="0A9407FD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4D9D505F" w:rsidR="000E6339" w:rsidRPr="00325144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3D18A09D" w:rsidR="000E6339" w:rsidRPr="00DF3284" w:rsidRDefault="003C1B4B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24.10</w:t>
            </w:r>
          </w:p>
        </w:tc>
      </w:tr>
      <w:tr w:rsidR="00DC0FAA" w:rsidRPr="008E1E01" w14:paraId="7FBB295B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530ECCE9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5119E2F0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61A27F7F" w:rsidR="00DC0FAA" w:rsidRPr="00DF3284" w:rsidRDefault="00E5778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40</w:t>
            </w:r>
            <w:r w:rsidR="003C1B4B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4</w:t>
            </w:r>
          </w:p>
        </w:tc>
      </w:tr>
      <w:tr w:rsidR="00DC0FAA" w:rsidRPr="008E1E01" w14:paraId="4CA2C843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79D7EF3E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FB87917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80A" w14:textId="5BEB482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107E37AD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cceptabila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onsumatori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004B86C7" w:rsidR="00DC0FAA" w:rsidRPr="004A020E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acceptabila</w:t>
            </w:r>
            <w:proofErr w:type="spellEnd"/>
            <w:proofErr w:type="gram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ptr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. </w:t>
            </w:r>
            <w:proofErr w:type="spellStart"/>
            <w:proofErr w:type="gram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consumatori</w:t>
            </w:r>
            <w:proofErr w:type="spellEnd"/>
            <w:proofErr w:type="gram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si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fara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modificari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anormale</w:t>
            </w:r>
          </w:p>
        </w:tc>
      </w:tr>
      <w:tr w:rsidR="00DC0FAA" w:rsidRPr="003A3894" w14:paraId="5BE3718B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C020D3D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45A45F5F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558CE55E" w:rsidR="00DC0FAA" w:rsidRPr="003A3894" w:rsidRDefault="002D3D67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8.</w:t>
            </w:r>
            <w:r w:rsidR="003C1B4B"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97</w:t>
            </w:r>
          </w:p>
        </w:tc>
      </w:tr>
      <w:tr w:rsidR="00DC0FAA" w:rsidRPr="003A3894" w14:paraId="0A127D11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25C2D6C5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6EA38EC3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00A1CA84" w:rsidR="00DC0FAA" w:rsidRPr="003A3894" w:rsidRDefault="00E5778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7</w:t>
            </w:r>
            <w:r w:rsidR="003C1B4B"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3</w:t>
            </w:r>
          </w:p>
        </w:tc>
      </w:tr>
      <w:tr w:rsidR="00DC0FAA" w:rsidRPr="008E1E01" w14:paraId="63847527" w14:textId="77777777" w:rsidTr="00847815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3EB615EA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847815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325144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502A14B2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239A0FF5" w:rsidR="00DC0FAA" w:rsidRPr="008E1E01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acceptabila</w:t>
            </w:r>
            <w:proofErr w:type="spellEnd"/>
            <w:proofErr w:type="gram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ptr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. </w:t>
            </w:r>
            <w:proofErr w:type="spellStart"/>
            <w:proofErr w:type="gram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consumatori</w:t>
            </w:r>
            <w:proofErr w:type="spellEnd"/>
            <w:proofErr w:type="gram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si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fara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modificari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anormale</w:t>
            </w:r>
          </w:p>
        </w:tc>
      </w:tr>
      <w:tr w:rsidR="0042237C" w:rsidRPr="008E1E01" w14:paraId="6D0DCDD9" w14:textId="77777777" w:rsidTr="002D3D67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71FA4F1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6105EB2" w14:textId="6E3BE34E" w:rsidR="0042237C" w:rsidRPr="00DF3284" w:rsidRDefault="00433418" w:rsidP="002D3D67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2D3D67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6</w:t>
            </w:r>
            <w:r w:rsidR="003C1B4B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5</w:t>
            </w:r>
          </w:p>
        </w:tc>
      </w:tr>
      <w:tr w:rsidR="0042237C" w:rsidRPr="008E1E01" w14:paraId="287D7243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732953C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</w:t>
            </w:r>
            <w:r w:rsidR="00A549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*</w:t>
            </w: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634EC70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6E89B3A9" w:rsidR="0042237C" w:rsidRPr="00325144" w:rsidRDefault="00BB0088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6333/1997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E9C2D29" w14:textId="350AC8E0" w:rsidR="0042237C" w:rsidRPr="00DF3284" w:rsidRDefault="00E5778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15</w:t>
            </w:r>
          </w:p>
        </w:tc>
      </w:tr>
      <w:tr w:rsidR="0042237C" w:rsidRPr="008E1E01" w14:paraId="067FC2F6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011DE50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746914" w:rsidR="0042237C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A8E7733" w14:textId="37586102" w:rsidR="0042237C" w:rsidRPr="008E1E01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acceptabila</w:t>
            </w:r>
            <w:proofErr w:type="spellEnd"/>
            <w:proofErr w:type="gram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ptr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. </w:t>
            </w:r>
            <w:proofErr w:type="spellStart"/>
            <w:proofErr w:type="gram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consumatori</w:t>
            </w:r>
            <w:proofErr w:type="spellEnd"/>
            <w:proofErr w:type="gram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si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fara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modificari</w:t>
            </w:r>
            <w:proofErr w:type="spellEnd"/>
            <w:r w:rsidRPr="004A020E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anormale</w:t>
            </w:r>
          </w:p>
        </w:tc>
      </w:tr>
      <w:tr w:rsidR="0042237C" w:rsidRPr="008E1E01" w14:paraId="08D52326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230307B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5836DF9C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F3A0E08" w14:textId="77777777" w:rsidR="003C1B4B" w:rsidRDefault="003C1B4B" w:rsidP="003C1B4B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</w:t>
            </w:r>
          </w:p>
          <w:p w14:paraId="4BA15F62" w14:textId="1793DC15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3.</w:t>
            </w:r>
            <w:r w:rsidR="0043341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08</w:t>
            </w:r>
          </w:p>
        </w:tc>
      </w:tr>
      <w:tr w:rsidR="0042237C" w:rsidRPr="008E1E01" w14:paraId="6B5B42CD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270FEAC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652B2F30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1B3FBD06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82AA596" w14:textId="79C8F65D" w:rsidR="004A020E" w:rsidRDefault="004A020E" w:rsidP="004A020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</w:t>
            </w:r>
          </w:p>
          <w:p w14:paraId="09570B5A" w14:textId="171F694D" w:rsidR="00DF3284" w:rsidRPr="00DF3284" w:rsidRDefault="004A020E" w:rsidP="004A020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456EE6B8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1B9" w14:textId="566D57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2F2" w14:textId="1C4D1E65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CC9" w14:textId="107BBE9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F34" w14:textId="2B712DD8" w:rsidR="0042237C" w:rsidRPr="00325144" w:rsidRDefault="00D8393E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ORDONANTA 7/2023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0830" w14:textId="4CB91722" w:rsidR="0042237C" w:rsidRPr="008E1E01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1F5EE9D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173D8CC3" w14:textId="68A3CBF2" w:rsidR="0042237C" w:rsidRPr="008E1E01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1D86386" w14:textId="2DA04872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0.0</w:t>
            </w:r>
            <w:r w:rsidR="0043341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61</w:t>
            </w:r>
          </w:p>
        </w:tc>
      </w:tr>
      <w:tr w:rsidR="0042237C" w:rsidRPr="008E1E01" w14:paraId="4DF8E009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3BD422A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33626C0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72A5483" w14:textId="7BD1D607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7.</w:t>
            </w:r>
            <w:r w:rsidR="003C1B4B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82</w:t>
            </w:r>
          </w:p>
        </w:tc>
      </w:tr>
      <w:tr w:rsidR="0042237C" w:rsidRPr="008E1E01" w14:paraId="58CB5603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14F5DF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</w:t>
            </w:r>
            <w:r w:rsidR="00A549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*</w:t>
            </w: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4BB6" w14:textId="12283017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electrochimica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1E0D153" w14:textId="27603FF4" w:rsidR="0042237C" w:rsidRPr="00DF3284" w:rsidRDefault="003C1B4B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16.7</w:t>
            </w:r>
          </w:p>
        </w:tc>
      </w:tr>
      <w:tr w:rsidR="0042237C" w:rsidRPr="008E1E01" w14:paraId="71B1AE7C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61C90EA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37C76B70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0CA" w14:textId="3701388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EC549EB" w14:textId="75D282B9" w:rsidR="0042237C" w:rsidRPr="00DF3284" w:rsidRDefault="00E5778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39.</w:t>
            </w:r>
            <w:r w:rsidR="003C1B4B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40</w:t>
            </w:r>
          </w:p>
        </w:tc>
      </w:tr>
      <w:tr w:rsidR="0042237C" w:rsidRPr="008E1E01" w14:paraId="71C57DAE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0E350590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7FEECEFA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57D" w14:textId="343E793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70D1214D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EE49219" w14:textId="08D555E5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11728B96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23230F6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046EBC09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6CF" w14:textId="5BBE1C6F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6E61889B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D1D2071" w14:textId="7B4CF759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384F8A61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13137F3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55D098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36AE" w14:textId="249DECC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1308044A" w14:textId="486F336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6A0F7CF" w14:textId="52BA0445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755DC740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6E04712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3DAF5CA2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Escherichia Coli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428D" w14:textId="59907344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C025304" w14:textId="357060B8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220F4D7" w14:textId="4636FB2B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E88A8A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3B755E3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A67" w14:textId="15A2D8AA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AD9FDC0" w14:textId="464E76A4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8BFE3A" w14:textId="77777777" w:rsidTr="00847815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20ABA89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96B7" w14:textId="235EA6E2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5995CDB" w14:textId="4B2A3922" w:rsidR="0042237C" w:rsidRPr="00DF3284" w:rsidRDefault="004A020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</w:tbl>
    <w:p w14:paraId="62CB67EF" w14:textId="77777777" w:rsidR="005445A7" w:rsidRDefault="005445A7" w:rsidP="008E1E01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5B5F0C88" w14:textId="4ED241D4" w:rsidR="006F0A17" w:rsidRPr="00392B72" w:rsidRDefault="006F0A17" w:rsidP="005445A7">
      <w:pPr>
        <w:pStyle w:val="Heading2"/>
        <w:spacing w:line="360" w:lineRule="auto"/>
        <w:rPr>
          <w:rFonts w:ascii="Trebuchet MS" w:hAnsi="Trebuchet MS"/>
          <w:bCs/>
          <w:color w:val="000000"/>
          <w:sz w:val="16"/>
          <w:szCs w:val="16"/>
          <w:lang w:val="en-US"/>
        </w:rPr>
      </w:pPr>
      <w:r w:rsidRPr="00392B72">
        <w:rPr>
          <w:b/>
          <w:color w:val="000000"/>
          <w:sz w:val="16"/>
          <w:szCs w:val="16"/>
          <w:lang w:val="en-US"/>
        </w:rPr>
        <w:t>*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Aceste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activitati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nu sunt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cuprinse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in Lista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parametrilor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pentru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care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laboratorul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este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inregistrat</w:t>
      </w:r>
      <w:proofErr w:type="spellEnd"/>
      <w:r w:rsidRPr="00392B72">
        <w:rPr>
          <w:bCs/>
          <w:color w:val="000000"/>
          <w:sz w:val="16"/>
          <w:szCs w:val="16"/>
          <w:lang w:val="en-US"/>
        </w:rPr>
        <w:t>.</w:t>
      </w:r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</w:p>
    <w:p w14:paraId="485B1C21" w14:textId="77777777" w:rsidR="0091165F" w:rsidRDefault="0091165F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</w:p>
    <w:p w14:paraId="20A4A12F" w14:textId="0209ADBF" w:rsidR="008E1E01" w:rsidRPr="004F0969" w:rsidRDefault="006F0A17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OBSERVATII: </w:t>
      </w:r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</w:t>
      </w:r>
      <w:r w:rsidR="005445A7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O</w:t>
      </w:r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Q </w:t>
      </w:r>
      <w:proofErr w:type="gram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5C80D9B9" w14:textId="768B0229" w:rsidR="00C05FB0" w:rsidRPr="00C56A37" w:rsidRDefault="00F166E2" w:rsidP="00C56A37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0.03</w:t>
      </w:r>
      <w:r w:rsidR="003C1B4B">
        <w:rPr>
          <w:rFonts w:ascii="Trebuchet MS" w:hAnsi="Trebuchet MS"/>
          <w:b/>
          <w:sz w:val="18"/>
          <w:szCs w:val="18"/>
        </w:rPr>
        <w:t>0</w:t>
      </w:r>
      <w:r w:rsidRPr="004F0969">
        <w:rPr>
          <w:rFonts w:ascii="Trebuchet MS" w:hAnsi="Trebuchet MS"/>
          <w:b/>
          <w:sz w:val="18"/>
          <w:szCs w:val="18"/>
        </w:rPr>
        <w:t xml:space="preserve"> mg/l;</w:t>
      </w:r>
      <w:r>
        <w:rPr>
          <w:rFonts w:ascii="Trebuchet MS" w:hAnsi="Trebuchet MS"/>
          <w:b/>
          <w:sz w:val="18"/>
          <w:szCs w:val="18"/>
        </w:rPr>
        <w:t xml:space="preserve"> LQ NITRATI = </w:t>
      </w:r>
      <w:r w:rsidR="003C1B4B">
        <w:rPr>
          <w:rFonts w:ascii="Trebuchet MS" w:hAnsi="Trebuchet MS"/>
          <w:b/>
          <w:sz w:val="18"/>
          <w:szCs w:val="18"/>
        </w:rPr>
        <w:t>3</w:t>
      </w:r>
      <w:r>
        <w:rPr>
          <w:rFonts w:ascii="Trebuchet MS" w:hAnsi="Trebuchet MS"/>
          <w:b/>
          <w:sz w:val="18"/>
          <w:szCs w:val="18"/>
        </w:rPr>
        <w:t>.</w:t>
      </w:r>
      <w:r w:rsidR="003C1B4B">
        <w:rPr>
          <w:rFonts w:ascii="Trebuchet MS" w:hAnsi="Trebuchet MS"/>
          <w:b/>
          <w:sz w:val="18"/>
          <w:szCs w:val="18"/>
        </w:rPr>
        <w:t>5</w:t>
      </w:r>
      <w:r>
        <w:rPr>
          <w:rFonts w:ascii="Trebuchet MS" w:hAnsi="Trebuchet MS"/>
          <w:b/>
          <w:sz w:val="18"/>
          <w:szCs w:val="18"/>
        </w:rPr>
        <w:t xml:space="preserve"> mg/l; </w:t>
      </w:r>
      <w:r w:rsidRPr="004F0969">
        <w:rPr>
          <w:rFonts w:ascii="Trebuchet MS" w:hAnsi="Trebuchet MS"/>
          <w:b/>
          <w:sz w:val="18"/>
          <w:szCs w:val="18"/>
        </w:rPr>
        <w:t>LQ</w:t>
      </w:r>
      <w:r w:rsidR="004340C1">
        <w:rPr>
          <w:rFonts w:ascii="Trebuchet MS" w:hAnsi="Trebuchet MS"/>
          <w:b/>
          <w:sz w:val="18"/>
          <w:szCs w:val="18"/>
        </w:rPr>
        <w:t>;</w:t>
      </w:r>
      <w:r w:rsidRPr="004F0969">
        <w:rPr>
          <w:rFonts w:ascii="Trebuchet MS" w:hAnsi="Trebuchet MS"/>
          <w:b/>
          <w:sz w:val="18"/>
          <w:szCs w:val="18"/>
        </w:rPr>
        <w:t xml:space="preserve"> NITRITI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51B57C8C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  <w:r w:rsidR="00C05FB0">
        <w:rPr>
          <w:rFonts w:ascii="Trebuchet MS" w:hAnsi="Trebuchet MS"/>
          <w:sz w:val="18"/>
          <w:szCs w:val="18"/>
          <w:lang w:val="es-ES"/>
        </w:rPr>
        <w:t xml:space="preserve">  </w:t>
      </w:r>
    </w:p>
    <w:p w14:paraId="1D5A5D37" w14:textId="67E9574D" w:rsidR="00795D2A" w:rsidRPr="00472BDF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proofErr w:type="spellStart"/>
      <w:r>
        <w:rPr>
          <w:rFonts w:ascii="Trebuchet MS" w:hAnsi="Trebuchet MS"/>
          <w:sz w:val="20"/>
          <w:szCs w:val="20"/>
          <w:lang w:val="es-ES"/>
        </w:rPr>
        <w:t>Inginer</w:t>
      </w:r>
      <w:proofErr w:type="spellEnd"/>
      <w:r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es-ES"/>
        </w:rPr>
        <w:t>chimist</w:t>
      </w:r>
      <w:proofErr w:type="spellEnd"/>
      <w:r w:rsidRPr="00472BDF">
        <w:rPr>
          <w:rFonts w:ascii="Trebuchet MS" w:hAnsi="Trebuchet MS"/>
          <w:sz w:val="20"/>
          <w:szCs w:val="20"/>
          <w:lang w:val="es-ES"/>
        </w:rPr>
        <w:t xml:space="preserve">:            </w:t>
      </w:r>
      <w:r>
        <w:rPr>
          <w:rFonts w:ascii="Trebuchet MS" w:hAnsi="Trebuchet MS"/>
          <w:sz w:val="20"/>
          <w:szCs w:val="20"/>
          <w:lang w:val="es-ES"/>
        </w:rPr>
        <w:t xml:space="preserve">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Pr="00472BDF">
        <w:rPr>
          <w:rFonts w:ascii="Trebuchet MS" w:hAnsi="Trebuchet MS"/>
          <w:sz w:val="20"/>
          <w:szCs w:val="20"/>
          <w:lang w:val="en-US"/>
        </w:rPr>
        <w:t>Biolog</w:t>
      </w:r>
      <w:proofErr w:type="spellEnd"/>
      <w:r w:rsidRPr="00472BDF">
        <w:rPr>
          <w:rFonts w:ascii="Trebuchet MS" w:hAnsi="Trebuchet MS"/>
          <w:sz w:val="20"/>
          <w:szCs w:val="20"/>
          <w:lang w:val="en-US"/>
        </w:rPr>
        <w:t>: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</w:t>
      </w:r>
      <w:proofErr w:type="spellStart"/>
      <w:r w:rsidRPr="00472BDF">
        <w:rPr>
          <w:rFonts w:ascii="Trebuchet MS" w:hAnsi="Trebuchet MS"/>
          <w:sz w:val="20"/>
          <w:szCs w:val="20"/>
          <w:lang w:val="es-ES"/>
        </w:rPr>
        <w:t>Sef</w:t>
      </w:r>
      <w:proofErr w:type="spellEnd"/>
      <w:r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Pr="00472BDF">
        <w:rPr>
          <w:rFonts w:ascii="Trebuchet MS" w:hAnsi="Trebuchet MS"/>
          <w:sz w:val="20"/>
          <w:szCs w:val="20"/>
          <w:lang w:val="es-ES"/>
        </w:rPr>
        <w:t>laborator</w:t>
      </w:r>
      <w:proofErr w:type="spellEnd"/>
      <w:r w:rsidRPr="00472BDF">
        <w:rPr>
          <w:rFonts w:ascii="Trebuchet MS" w:hAnsi="Trebuchet MS"/>
          <w:sz w:val="20"/>
          <w:szCs w:val="20"/>
          <w:lang w:val="es-ES"/>
        </w:rPr>
        <w:t>:</w:t>
      </w:r>
    </w:p>
    <w:p w14:paraId="2EB6C193" w14:textId="77777777" w:rsidR="00795D2A" w:rsidRPr="00472BDF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ANGHEL                                 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342CFFE4" w14:textId="77777777" w:rsidR="00795D2A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GIANINA                                             IRINA                                                              GIANINA</w:t>
      </w:r>
    </w:p>
    <w:p w14:paraId="3D619F5A" w14:textId="77777777" w:rsidR="00795D2A" w:rsidRPr="00670710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652B0B25" wp14:editId="533A4BE7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1BED536F" wp14:editId="7AA69C57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64C8BFB2" wp14:editId="046F06E1">
            <wp:extent cx="47625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9C9D" w14:textId="6A52EA1E" w:rsidR="008E1E01" w:rsidRDefault="008E1E01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9EC605C" w14:textId="4C396CA2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2095A11" w14:textId="51A6B644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3AB2D91" w14:textId="58FFC580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09D4A29D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6F2598" w14:textId="6C0219C6" w:rsidR="00607B99" w:rsidRDefault="00607B99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27A3ADCD" w14:textId="77777777" w:rsidR="00607B99" w:rsidRDefault="00607B99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49C4A4D" w14:textId="77777777" w:rsidR="00392B72" w:rsidRDefault="00392B72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Acest raport de incercare este proprietatea E.S.Z. Prahova S.A..</w:t>
      </w:r>
    </w:p>
    <w:p w14:paraId="4FA873EE" w14:textId="77777777" w:rsidR="00607B99" w:rsidRDefault="0091165F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Acest raport de incercare se refera numai la proba de apa specificata.</w:t>
      </w:r>
    </w:p>
    <w:p w14:paraId="51540AAA" w14:textId="0C74539F" w:rsidR="0091165F" w:rsidRPr="0091165F" w:rsidRDefault="0091165F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Fara aprobarea scrisa a emitentului se interzice reproducerea totala sau partiala a acestui raport de incercare.</w:t>
      </w:r>
    </w:p>
    <w:p w14:paraId="2A2BA034" w14:textId="77777777" w:rsidR="0091165F" w:rsidRPr="008E1E01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4FA6DDCA" w14:textId="77777777" w:rsidR="00981E9D" w:rsidRDefault="00981E9D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871D02B" w14:textId="77777777" w:rsidR="00C05FB0" w:rsidRDefault="00C05FB0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2271DA9B" w14:textId="77777777" w:rsidR="00C05FB0" w:rsidRDefault="00C05FB0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2B7EA8B2" w14:textId="4D4F6877" w:rsidR="00C05FB0" w:rsidRDefault="00C05FB0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7A6772A5" w14:textId="77777777" w:rsidR="00607B99" w:rsidRDefault="00607B99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42426A0A" w14:textId="7BE01DC1" w:rsidR="008E1E01" w:rsidRPr="004F0969" w:rsidRDefault="00144F99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  <w:r>
        <w:rPr>
          <w:rFonts w:ascii="Trebuchet MS" w:hAnsi="Trebuchet MS"/>
          <w:sz w:val="18"/>
          <w:szCs w:val="18"/>
          <w:lang w:val="pt-BR"/>
        </w:rPr>
        <w:t>RAPORT DE INCERCARE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 NR: </w:t>
      </w:r>
      <w:r w:rsidR="003C1B4B">
        <w:rPr>
          <w:rFonts w:ascii="Trebuchet MS" w:hAnsi="Trebuchet MS"/>
          <w:sz w:val="18"/>
          <w:szCs w:val="18"/>
          <w:lang w:val="pt-BR"/>
        </w:rPr>
        <w:t>660</w:t>
      </w:r>
      <w:r w:rsidR="00C05FB0">
        <w:rPr>
          <w:rFonts w:ascii="Trebuchet MS" w:hAnsi="Trebuchet MS"/>
          <w:sz w:val="18"/>
          <w:szCs w:val="18"/>
          <w:lang w:val="pt-BR"/>
        </w:rPr>
        <w:t xml:space="preserve">  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/ DATA: </w:t>
      </w:r>
      <w:r w:rsidR="008C7D78">
        <w:rPr>
          <w:rFonts w:ascii="Trebuchet MS" w:hAnsi="Trebuchet MS"/>
          <w:sz w:val="18"/>
          <w:szCs w:val="18"/>
          <w:lang w:val="pt-BR"/>
        </w:rPr>
        <w:t>2</w:t>
      </w:r>
      <w:r w:rsidR="003C1B4B">
        <w:rPr>
          <w:rFonts w:ascii="Trebuchet MS" w:hAnsi="Trebuchet MS"/>
          <w:sz w:val="18"/>
          <w:szCs w:val="18"/>
          <w:lang w:val="pt-BR"/>
        </w:rPr>
        <w:t>1</w:t>
      </w:r>
      <w:r w:rsidR="002D3D67">
        <w:rPr>
          <w:rFonts w:ascii="Trebuchet MS" w:hAnsi="Trebuchet MS"/>
          <w:sz w:val="18"/>
          <w:szCs w:val="18"/>
          <w:lang w:val="pt-BR"/>
        </w:rPr>
        <w:t>.0</w:t>
      </w:r>
      <w:r w:rsidR="003C1B4B">
        <w:rPr>
          <w:rFonts w:ascii="Trebuchet MS" w:hAnsi="Trebuchet MS"/>
          <w:sz w:val="18"/>
          <w:szCs w:val="18"/>
          <w:lang w:val="pt-BR"/>
        </w:rPr>
        <w:t>8</w:t>
      </w:r>
      <w:r w:rsidR="002D3D67">
        <w:rPr>
          <w:rFonts w:ascii="Trebuchet MS" w:hAnsi="Trebuchet MS"/>
          <w:sz w:val="18"/>
          <w:szCs w:val="18"/>
          <w:lang w:val="pt-BR"/>
        </w:rPr>
        <w:t>.2023</w:t>
      </w:r>
    </w:p>
    <w:p w14:paraId="20D5E9C4" w14:textId="26031CE4" w:rsidR="00BA3EE6" w:rsidRPr="008E1E01" w:rsidRDefault="00BA3EE6" w:rsidP="008E1E01">
      <w:pPr>
        <w:spacing w:after="0" w:line="240" w:lineRule="auto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461C5B">
      <w:headerReference w:type="default" r:id="rId9"/>
      <w:footerReference w:type="default" r:id="rId10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B997" w14:textId="77777777" w:rsidR="00DC04C2" w:rsidRDefault="00DC04C2" w:rsidP="00DF573C">
      <w:pPr>
        <w:spacing w:after="0" w:line="240" w:lineRule="auto"/>
      </w:pPr>
      <w:r>
        <w:separator/>
      </w:r>
    </w:p>
  </w:endnote>
  <w:endnote w:type="continuationSeparator" w:id="0">
    <w:p w14:paraId="5C0B89A2" w14:textId="77777777" w:rsidR="00DC04C2" w:rsidRDefault="00DC04C2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20D7AD9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91165F">
      <w:rPr>
        <w:rFonts w:ascii="Trebuchet MS" w:hAnsi="Trebuchet MS" w:cs="Tahoma"/>
        <w:b/>
        <w:bCs/>
        <w:sz w:val="18"/>
        <w:szCs w:val="18"/>
      </w:rPr>
      <w:t>6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44CE6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44CE6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A8C7" w14:textId="77777777" w:rsidR="00DC04C2" w:rsidRDefault="00DC04C2" w:rsidP="00DF573C">
      <w:pPr>
        <w:spacing w:after="0" w:line="240" w:lineRule="auto"/>
      </w:pPr>
      <w:r>
        <w:separator/>
      </w:r>
    </w:p>
  </w:footnote>
  <w:footnote w:type="continuationSeparator" w:id="0">
    <w:p w14:paraId="6BBB30F0" w14:textId="77777777" w:rsidR="00DC04C2" w:rsidRDefault="00DC04C2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3C50"/>
    <w:rsid w:val="00014E24"/>
    <w:rsid w:val="00025DC5"/>
    <w:rsid w:val="00046C75"/>
    <w:rsid w:val="00047908"/>
    <w:rsid w:val="000524CA"/>
    <w:rsid w:val="00055DFD"/>
    <w:rsid w:val="00063237"/>
    <w:rsid w:val="00063AA7"/>
    <w:rsid w:val="00066E89"/>
    <w:rsid w:val="00073773"/>
    <w:rsid w:val="00076AC7"/>
    <w:rsid w:val="00084196"/>
    <w:rsid w:val="00084F1D"/>
    <w:rsid w:val="00096721"/>
    <w:rsid w:val="000B49B9"/>
    <w:rsid w:val="000C04D5"/>
    <w:rsid w:val="000C4855"/>
    <w:rsid w:val="000C7E8C"/>
    <w:rsid w:val="000D20BF"/>
    <w:rsid w:val="000D4D0B"/>
    <w:rsid w:val="000E6339"/>
    <w:rsid w:val="000F2676"/>
    <w:rsid w:val="000F7179"/>
    <w:rsid w:val="001065BA"/>
    <w:rsid w:val="00107C13"/>
    <w:rsid w:val="00116D03"/>
    <w:rsid w:val="00132D4E"/>
    <w:rsid w:val="00143E2F"/>
    <w:rsid w:val="00144F99"/>
    <w:rsid w:val="00145A25"/>
    <w:rsid w:val="00157AA3"/>
    <w:rsid w:val="00164E53"/>
    <w:rsid w:val="00165410"/>
    <w:rsid w:val="001948A4"/>
    <w:rsid w:val="001B0DF9"/>
    <w:rsid w:val="001B2865"/>
    <w:rsid w:val="001C0FFC"/>
    <w:rsid w:val="001C414A"/>
    <w:rsid w:val="001C4502"/>
    <w:rsid w:val="001D537D"/>
    <w:rsid w:val="001F27EC"/>
    <w:rsid w:val="001F3E3F"/>
    <w:rsid w:val="001F50F9"/>
    <w:rsid w:val="001F7033"/>
    <w:rsid w:val="002041B1"/>
    <w:rsid w:val="00217E97"/>
    <w:rsid w:val="002410BE"/>
    <w:rsid w:val="00253AC7"/>
    <w:rsid w:val="0026042B"/>
    <w:rsid w:val="002641F4"/>
    <w:rsid w:val="0027030B"/>
    <w:rsid w:val="002854A9"/>
    <w:rsid w:val="0028616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D3D67"/>
    <w:rsid w:val="002F7B45"/>
    <w:rsid w:val="003074D5"/>
    <w:rsid w:val="00312516"/>
    <w:rsid w:val="0032438A"/>
    <w:rsid w:val="00324B11"/>
    <w:rsid w:val="00325144"/>
    <w:rsid w:val="0032698A"/>
    <w:rsid w:val="003622E9"/>
    <w:rsid w:val="00367718"/>
    <w:rsid w:val="00367ED9"/>
    <w:rsid w:val="00370E51"/>
    <w:rsid w:val="00392B72"/>
    <w:rsid w:val="00395979"/>
    <w:rsid w:val="003962B2"/>
    <w:rsid w:val="003A3894"/>
    <w:rsid w:val="003B7097"/>
    <w:rsid w:val="003C0F9E"/>
    <w:rsid w:val="003C1B4B"/>
    <w:rsid w:val="003C791D"/>
    <w:rsid w:val="003C7BB7"/>
    <w:rsid w:val="003D26D6"/>
    <w:rsid w:val="003D68DB"/>
    <w:rsid w:val="003E4885"/>
    <w:rsid w:val="00401DB8"/>
    <w:rsid w:val="00402A7E"/>
    <w:rsid w:val="00405616"/>
    <w:rsid w:val="00407193"/>
    <w:rsid w:val="0042237C"/>
    <w:rsid w:val="004307F8"/>
    <w:rsid w:val="004311E1"/>
    <w:rsid w:val="00433418"/>
    <w:rsid w:val="004340C1"/>
    <w:rsid w:val="00437A34"/>
    <w:rsid w:val="004400D3"/>
    <w:rsid w:val="00461C5B"/>
    <w:rsid w:val="0046287D"/>
    <w:rsid w:val="00464903"/>
    <w:rsid w:val="00465112"/>
    <w:rsid w:val="00480989"/>
    <w:rsid w:val="0048799F"/>
    <w:rsid w:val="004965BE"/>
    <w:rsid w:val="004A020E"/>
    <w:rsid w:val="004A6FCE"/>
    <w:rsid w:val="004D398C"/>
    <w:rsid w:val="004E58A6"/>
    <w:rsid w:val="004F0969"/>
    <w:rsid w:val="00503A3F"/>
    <w:rsid w:val="0050776A"/>
    <w:rsid w:val="00513B86"/>
    <w:rsid w:val="00514216"/>
    <w:rsid w:val="0052770F"/>
    <w:rsid w:val="005445A7"/>
    <w:rsid w:val="00544CE6"/>
    <w:rsid w:val="005464FF"/>
    <w:rsid w:val="00551F57"/>
    <w:rsid w:val="00561EB3"/>
    <w:rsid w:val="00562428"/>
    <w:rsid w:val="00587C30"/>
    <w:rsid w:val="005A2BCD"/>
    <w:rsid w:val="005A7071"/>
    <w:rsid w:val="005B2615"/>
    <w:rsid w:val="005C632F"/>
    <w:rsid w:val="005D2E38"/>
    <w:rsid w:val="005E1277"/>
    <w:rsid w:val="005E58BC"/>
    <w:rsid w:val="005F22D4"/>
    <w:rsid w:val="0060337C"/>
    <w:rsid w:val="006033B0"/>
    <w:rsid w:val="00604F97"/>
    <w:rsid w:val="00606AA3"/>
    <w:rsid w:val="00607B99"/>
    <w:rsid w:val="00616603"/>
    <w:rsid w:val="0063486F"/>
    <w:rsid w:val="00651549"/>
    <w:rsid w:val="0067551C"/>
    <w:rsid w:val="006B082D"/>
    <w:rsid w:val="006C1A7D"/>
    <w:rsid w:val="006C1FF0"/>
    <w:rsid w:val="006D6952"/>
    <w:rsid w:val="006E2A65"/>
    <w:rsid w:val="006E3057"/>
    <w:rsid w:val="006E6E17"/>
    <w:rsid w:val="006F0A17"/>
    <w:rsid w:val="006F1905"/>
    <w:rsid w:val="00702980"/>
    <w:rsid w:val="00721FB9"/>
    <w:rsid w:val="007532C2"/>
    <w:rsid w:val="00756B45"/>
    <w:rsid w:val="00764C42"/>
    <w:rsid w:val="00773D77"/>
    <w:rsid w:val="007775BC"/>
    <w:rsid w:val="00780163"/>
    <w:rsid w:val="0078312D"/>
    <w:rsid w:val="00795D2A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21DE2"/>
    <w:rsid w:val="008345BD"/>
    <w:rsid w:val="00834DEA"/>
    <w:rsid w:val="008431C9"/>
    <w:rsid w:val="00847815"/>
    <w:rsid w:val="008832CF"/>
    <w:rsid w:val="008845B2"/>
    <w:rsid w:val="00884E58"/>
    <w:rsid w:val="00892E86"/>
    <w:rsid w:val="00896529"/>
    <w:rsid w:val="008A3121"/>
    <w:rsid w:val="008A34F7"/>
    <w:rsid w:val="008C7D78"/>
    <w:rsid w:val="008D367F"/>
    <w:rsid w:val="008D3D08"/>
    <w:rsid w:val="008E1E01"/>
    <w:rsid w:val="008E5AB5"/>
    <w:rsid w:val="008F06BD"/>
    <w:rsid w:val="008F06DE"/>
    <w:rsid w:val="008F2B8E"/>
    <w:rsid w:val="008F6FA9"/>
    <w:rsid w:val="00903D19"/>
    <w:rsid w:val="0090649A"/>
    <w:rsid w:val="0091165F"/>
    <w:rsid w:val="009141A7"/>
    <w:rsid w:val="00917B32"/>
    <w:rsid w:val="00917C03"/>
    <w:rsid w:val="009208C6"/>
    <w:rsid w:val="009247E1"/>
    <w:rsid w:val="00936289"/>
    <w:rsid w:val="0094577F"/>
    <w:rsid w:val="00950102"/>
    <w:rsid w:val="00951D50"/>
    <w:rsid w:val="00951F8A"/>
    <w:rsid w:val="00957052"/>
    <w:rsid w:val="00963BFA"/>
    <w:rsid w:val="00975D10"/>
    <w:rsid w:val="00981E9D"/>
    <w:rsid w:val="00994D83"/>
    <w:rsid w:val="009A12BC"/>
    <w:rsid w:val="009A6302"/>
    <w:rsid w:val="009B13AF"/>
    <w:rsid w:val="009C1613"/>
    <w:rsid w:val="009C1CE6"/>
    <w:rsid w:val="009C3FEF"/>
    <w:rsid w:val="009D099B"/>
    <w:rsid w:val="009D11C4"/>
    <w:rsid w:val="009F4FC6"/>
    <w:rsid w:val="00A07458"/>
    <w:rsid w:val="00A35D26"/>
    <w:rsid w:val="00A51025"/>
    <w:rsid w:val="00A51189"/>
    <w:rsid w:val="00A54945"/>
    <w:rsid w:val="00A6486C"/>
    <w:rsid w:val="00A676ED"/>
    <w:rsid w:val="00AA0570"/>
    <w:rsid w:val="00AA48EB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5143"/>
    <w:rsid w:val="00B171AD"/>
    <w:rsid w:val="00B21F42"/>
    <w:rsid w:val="00B40E43"/>
    <w:rsid w:val="00B45134"/>
    <w:rsid w:val="00B4715B"/>
    <w:rsid w:val="00B723AD"/>
    <w:rsid w:val="00B8103A"/>
    <w:rsid w:val="00B854DA"/>
    <w:rsid w:val="00B929C4"/>
    <w:rsid w:val="00BA3EE6"/>
    <w:rsid w:val="00BA7781"/>
    <w:rsid w:val="00BB0088"/>
    <w:rsid w:val="00BB4024"/>
    <w:rsid w:val="00BC0E10"/>
    <w:rsid w:val="00BC23F5"/>
    <w:rsid w:val="00BD3876"/>
    <w:rsid w:val="00BE250B"/>
    <w:rsid w:val="00BE260F"/>
    <w:rsid w:val="00BE3BB5"/>
    <w:rsid w:val="00BE7C92"/>
    <w:rsid w:val="00C04AD2"/>
    <w:rsid w:val="00C05FB0"/>
    <w:rsid w:val="00C21157"/>
    <w:rsid w:val="00C32C3D"/>
    <w:rsid w:val="00C33302"/>
    <w:rsid w:val="00C56A37"/>
    <w:rsid w:val="00C5786E"/>
    <w:rsid w:val="00C62316"/>
    <w:rsid w:val="00C74D6E"/>
    <w:rsid w:val="00C920A2"/>
    <w:rsid w:val="00CA45C0"/>
    <w:rsid w:val="00CB58CE"/>
    <w:rsid w:val="00CC1FC5"/>
    <w:rsid w:val="00CD662B"/>
    <w:rsid w:val="00CE243F"/>
    <w:rsid w:val="00CE2E3C"/>
    <w:rsid w:val="00D07469"/>
    <w:rsid w:val="00D07CB2"/>
    <w:rsid w:val="00D27629"/>
    <w:rsid w:val="00D3547D"/>
    <w:rsid w:val="00D37989"/>
    <w:rsid w:val="00D4625E"/>
    <w:rsid w:val="00D46D5E"/>
    <w:rsid w:val="00D47061"/>
    <w:rsid w:val="00D52E25"/>
    <w:rsid w:val="00D54586"/>
    <w:rsid w:val="00D5649C"/>
    <w:rsid w:val="00D56DF5"/>
    <w:rsid w:val="00D6155E"/>
    <w:rsid w:val="00D626D4"/>
    <w:rsid w:val="00D71E68"/>
    <w:rsid w:val="00D8393E"/>
    <w:rsid w:val="00DA5A70"/>
    <w:rsid w:val="00DB24AC"/>
    <w:rsid w:val="00DB2D10"/>
    <w:rsid w:val="00DC04C2"/>
    <w:rsid w:val="00DC0FAA"/>
    <w:rsid w:val="00DC7870"/>
    <w:rsid w:val="00DE19C2"/>
    <w:rsid w:val="00DF0815"/>
    <w:rsid w:val="00DF3284"/>
    <w:rsid w:val="00DF37B2"/>
    <w:rsid w:val="00DF4395"/>
    <w:rsid w:val="00DF573C"/>
    <w:rsid w:val="00E11975"/>
    <w:rsid w:val="00E136C3"/>
    <w:rsid w:val="00E15B40"/>
    <w:rsid w:val="00E1705A"/>
    <w:rsid w:val="00E3367C"/>
    <w:rsid w:val="00E33BA4"/>
    <w:rsid w:val="00E4136A"/>
    <w:rsid w:val="00E54423"/>
    <w:rsid w:val="00E544E8"/>
    <w:rsid w:val="00E57788"/>
    <w:rsid w:val="00E66C69"/>
    <w:rsid w:val="00E739B6"/>
    <w:rsid w:val="00E75FB1"/>
    <w:rsid w:val="00E8329A"/>
    <w:rsid w:val="00E85B03"/>
    <w:rsid w:val="00E86B3E"/>
    <w:rsid w:val="00E87109"/>
    <w:rsid w:val="00E9395E"/>
    <w:rsid w:val="00EA3A16"/>
    <w:rsid w:val="00EA6D32"/>
    <w:rsid w:val="00EB6D7F"/>
    <w:rsid w:val="00EB7D07"/>
    <w:rsid w:val="00EC1C05"/>
    <w:rsid w:val="00EC26ED"/>
    <w:rsid w:val="00ED3287"/>
    <w:rsid w:val="00ED7AB0"/>
    <w:rsid w:val="00EE7756"/>
    <w:rsid w:val="00EF216E"/>
    <w:rsid w:val="00F0773F"/>
    <w:rsid w:val="00F166E2"/>
    <w:rsid w:val="00F2073B"/>
    <w:rsid w:val="00F25A2D"/>
    <w:rsid w:val="00F31525"/>
    <w:rsid w:val="00F5368C"/>
    <w:rsid w:val="00F6564C"/>
    <w:rsid w:val="00F706CE"/>
    <w:rsid w:val="00F71F03"/>
    <w:rsid w:val="00F81D85"/>
    <w:rsid w:val="00F90626"/>
    <w:rsid w:val="00F94032"/>
    <w:rsid w:val="00FA4AF9"/>
    <w:rsid w:val="00FA4FEB"/>
    <w:rsid w:val="00FB4560"/>
    <w:rsid w:val="00FC2C29"/>
    <w:rsid w:val="00FE234D"/>
    <w:rsid w:val="00FF166F"/>
    <w:rsid w:val="00FF237A"/>
    <w:rsid w:val="00FF25F3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A3DC-A3F0-4C87-8361-1703C987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19</cp:revision>
  <cp:lastPrinted>2023-03-29T08:30:00Z</cp:lastPrinted>
  <dcterms:created xsi:type="dcterms:W3CDTF">2023-03-29T08:17:00Z</dcterms:created>
  <dcterms:modified xsi:type="dcterms:W3CDTF">2023-08-25T08:56:00Z</dcterms:modified>
</cp:coreProperties>
</file>